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outlineLvl w:val="2"/>
        <w:spacing w:after="100" w:afterAutospacing="1" w:before="100" w:beforeAutospacing="1" w:line="240" w:lineRule="auto"/>
        <w:rPr>
          <w:rFonts w:ascii="맑은 고딕" w:eastAsia="Times New Roman" w:hAnsi="맑은 고딕" w:cs="맑은 고딕"/>
          <w:b/>
          <w:bCs/>
          <w:sz w:val="27"/>
          <w:szCs w:val="27"/>
        </w:rPr>
      </w:pPr>
      <w:r>
        <w:rPr>
          <w:rFonts w:ascii="맑은 고딕" w:eastAsia="Times New Roman" w:hAnsi="맑은 고딕" w:cs="맑은 고딕"/>
          <w:b/>
          <w:bCs/>
          <w:sz w:val="27"/>
          <w:szCs w:val="27"/>
        </w:rPr>
        <w:t>Korean Version</w:t>
      </w:r>
    </w:p>
    <w:p>
      <w:pPr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맑은 고딕" w:eastAsia="Times New Roman" w:hAnsi="맑은 고딕" w:cs="맑은 고딕"/>
          <w:b/>
          <w:bCs/>
          <w:sz w:val="27"/>
          <w:szCs w:val="27"/>
        </w:rPr>
        <w:t>섹션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1: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배경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및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경험</w:t>
      </w:r>
    </w:p>
    <w:p>
      <w:pPr>
        <w:numPr>
          <w:ilvl w:val="0"/>
          <w:numId w:val="1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귀하의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맑은 고딕" w:eastAsia="Times New Roman" w:hAnsi="맑은 고딕" w:cs="맑은 고딕"/>
          <w:sz w:val="24"/>
          <w:szCs w:val="24"/>
        </w:rPr>
        <w:t>리걸테크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맑은 고딕" w:eastAsia="Times New Roman" w:hAnsi="맑은 고딕" w:cs="맑은 고딕"/>
          <w:sz w:val="24"/>
          <w:szCs w:val="24"/>
        </w:rPr>
        <w:t>개발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역할을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간단히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설명해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주시겠습니까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ai dba</w:t>
      </w:r>
    </w:p>
    <w:p>
      <w:pPr>
        <w:numPr>
          <w:ilvl w:val="0"/>
          <w:numId w:val="1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어떤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유형의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솔루션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맑은 고딕" w:eastAsia="Times New Roman" w:hAnsi="맑은 고딕" w:cs="맑은 고딕"/>
          <w:sz w:val="24"/>
          <w:szCs w:val="24"/>
        </w:rPr>
        <w:t>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맑은 고딕" w:eastAsia="Times New Roman" w:hAnsi="맑은 고딕" w:cs="맑은 고딕"/>
          <w:sz w:val="24"/>
          <w:szCs w:val="24"/>
        </w:rPr>
        <w:t>사건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관리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r>
        <w:rPr>
          <w:rFonts w:ascii="맑은 고딕" w:eastAsia="Times New Roman" w:hAnsi="맑은 고딕" w:cs="맑은 고딕"/>
          <w:sz w:val="24"/>
          <w:szCs w:val="24"/>
        </w:rPr>
        <w:t>기반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연구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계약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자동화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등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맑은 고딕" w:eastAsia="Times New Roman" w:hAnsi="맑은 고딕" w:cs="맑은 고딕"/>
          <w:sz w:val="24"/>
          <w:szCs w:val="24"/>
        </w:rPr>
        <w:t>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개발한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경험이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있습니까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정부 공공 기관 관련 법률 진행중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1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개발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과정에서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전문가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맑은 고딕" w:eastAsia="Times New Roman" w:hAnsi="맑은 고딕" w:cs="맑은 고딕"/>
          <w:sz w:val="24"/>
          <w:szCs w:val="24"/>
        </w:rPr>
        <w:t>변호사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판사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규제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기관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맑은 고딕" w:eastAsia="Times New Roman" w:hAnsi="맑은 고딕" w:cs="맑은 고딕"/>
          <w:sz w:val="24"/>
          <w:szCs w:val="24"/>
        </w:rPr>
        <w:t>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얼마나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긴밀하게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협력하십니까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사내 변호사</w:t>
      </w:r>
    </w:p>
    <w:p>
      <w:pPr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맑은 고딕" w:eastAsia="Times New Roman" w:hAnsi="맑은 고딕" w:cs="맑은 고딕"/>
          <w:b/>
          <w:bCs/>
          <w:sz w:val="27"/>
          <w:szCs w:val="27"/>
        </w:rPr>
        <w:t>섹션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2: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동기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및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설계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고려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사항</w:t>
      </w:r>
    </w:p>
    <w:p>
      <w:pPr>
        <w:numPr>
          <w:ilvl w:val="0"/>
          <w:numId w:val="2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개발에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관심을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갖게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계기는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무엇입니까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맑은 고딕" w:eastAsia="Times New Roman" w:hAnsi="맑은 고딕" w:cs="맑은 고딕"/>
          <w:sz w:val="24"/>
          <w:szCs w:val="24"/>
        </w:rPr>
        <w:t>귀하의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역할이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사법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시스템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개선에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기여한다고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생각하십니까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법제도의 누락, 오류등의 개정에 도움되는 시스템을 만들고 있음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2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도구를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설계할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가장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중요한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요소는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무엇입니까</w:t>
      </w:r>
      <w:r>
        <w:rPr>
          <w:rFonts w:ascii="Times New Roman" w:eastAsia="Times New Roman" w:hAnsi="Times New Roman" w:cs="Times New Roman"/>
          <w:sz w:val="24"/>
          <w:szCs w:val="24"/>
        </w:rPr>
        <w:t>? (</w:t>
      </w:r>
      <w:r>
        <w:rPr>
          <w:rFonts w:ascii="맑은 고딕" w:eastAsia="Times New Roman" w:hAnsi="맑은 고딕" w:cs="맑은 고딕"/>
          <w:sz w:val="24"/>
          <w:szCs w:val="24"/>
        </w:rPr>
        <w:t>효율성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정확성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사용자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경험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규제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준수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등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정확성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2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상업적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목표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맑은 고딕" w:eastAsia="Times New Roman" w:hAnsi="맑은 고딕" w:cs="맑은 고딕"/>
          <w:sz w:val="24"/>
          <w:szCs w:val="24"/>
        </w:rPr>
        <w:t>수익성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시장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수요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맑은 고딕" w:eastAsia="Times New Roman" w:hAnsi="맑은 고딕" w:cs="맑은 고딕"/>
          <w:sz w:val="24"/>
          <w:szCs w:val="24"/>
        </w:rPr>
        <w:t>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정의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맑은 고딕" w:eastAsia="Times New Roman" w:hAnsi="맑은 고딕" w:cs="맑은 고딕"/>
          <w:sz w:val="24"/>
          <w:szCs w:val="24"/>
        </w:rPr>
        <w:t>공정성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접근성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맑은 고딕" w:eastAsia="Times New Roman" w:hAnsi="맑은 고딕" w:cs="맑은 고딕"/>
          <w:sz w:val="24"/>
          <w:szCs w:val="24"/>
        </w:rPr>
        <w:t>중심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목표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간의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갈등을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경험한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적이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있습니까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맑은 고딕" w:eastAsia="Times New Roman" w:hAnsi="맑은 고딕" w:cs="맑은 고딕"/>
          <w:sz w:val="24"/>
          <w:szCs w:val="24"/>
        </w:rPr>
        <w:t>이를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어떻게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균형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해결하십니까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무분별한 정보 제공이 아닌 근거(출처) 기반 정보 제공</w:t>
      </w:r>
    </w:p>
    <w:p>
      <w:pPr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맑은 고딕" w:eastAsia="Times New Roman" w:hAnsi="맑은 고딕" w:cs="맑은 고딕"/>
          <w:b/>
          <w:bCs/>
          <w:sz w:val="27"/>
          <w:szCs w:val="27"/>
        </w:rPr>
        <w:t>섹션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3: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법률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기술이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사법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시스템에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미치는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영향</w:t>
      </w:r>
    </w:p>
    <w:p>
      <w:pPr>
        <w:numPr>
          <w:ilvl w:val="0"/>
          <w:numId w:val="3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귀하의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의견으로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개인과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기업의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사법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접근성에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어떤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영향을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미쳤다고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생각하십니까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맑은 고딕" w:eastAsia="Times New Roman" w:hAnsi="맑은 고딕" w:cs="맑은 고딕"/>
          <w:sz w:val="24"/>
          <w:szCs w:val="24"/>
        </w:rPr>
        <w:t>여전히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존재하는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장벽이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있다면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무엇입니까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기술관련 GPT ai 를 겪으며 마찬가지로 ai 는 책임지지 않는다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3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의사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결정의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효율성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또는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공정성</w:t>
      </w:r>
      <w:r>
        <w:rPr>
          <w:rFonts w:ascii="맑은 고딕" w:eastAsia="Times New Roman" w:hAnsi="맑은 고딕" w:cs="맑은 고딕"/>
          <w:sz w:val="24"/>
          <w:szCs w:val="24"/>
        </w:rPr>
        <w:t>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크게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향상시킨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사례가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있습니까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현재 정부 행정기관(산업안전, 직무능력표준, 교육청 등) 에서 사용중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3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의도치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않은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부정적인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결과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맑은 고딕" w:eastAsia="Times New Roman" w:hAnsi="맑은 고딕" w:cs="맑은 고딕"/>
          <w:sz w:val="24"/>
          <w:szCs w:val="24"/>
        </w:rPr>
        <w:t>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AI </w:t>
      </w:r>
      <w:r>
        <w:rPr>
          <w:rFonts w:ascii="맑은 고딕" w:eastAsia="Times New Roman" w:hAnsi="맑은 고딕" w:cs="맑은 고딕"/>
          <w:sz w:val="24"/>
          <w:szCs w:val="24"/>
        </w:rPr>
        <w:t>편향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자동화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의존도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증가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소외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계층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배제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맑은 고딕" w:eastAsia="Times New Roman" w:hAnsi="맑은 고딕" w:cs="맑은 고딕"/>
          <w:sz w:val="24"/>
          <w:szCs w:val="24"/>
        </w:rPr>
        <w:t>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초래한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사례를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적이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있습니까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맑은 고딕" w:eastAsia="Times New Roman" w:hAnsi="맑은 고딕" w:cs="맑은 고딕"/>
          <w:sz w:val="24"/>
          <w:szCs w:val="24"/>
        </w:rPr>
        <w:t>이러한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문제는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어떻게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해결되었습니까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담당자의 검증이 반드시 필요하다고 생각함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(실제로 ai 가 찾아낸 내용을 눈으로 확인하거나, 확인된 데이터로 검증함)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ai 사용의 목적이 주로 효율성 인데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리소스 여건상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ai 학습이 어려운 데이터도 존재함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(정리되지 않은 사례 데이터, 수치화 하기 어려운 데이터 등)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라벨링 되지 않은 비정형 데이터 등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3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시스템에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대한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신뢰를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향상시켰다고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생각하십니까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아니면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투명성과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책임성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측면에서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새로운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도전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과제를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만들었습니까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양쪽다 존재한다고 생각함, 효율성이 높아짐에 따라 의존도가 심해짐에 의해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한번 학습된 내용을 어떻게 재검증, 반론에 대한 메커니즘을 만들지에 대해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연구가 필요하다고 생각함</w:t>
      </w:r>
    </w:p>
    <w:p>
      <w:pPr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맑은 고딕" w:eastAsia="Times New Roman" w:hAnsi="맑은 고딕" w:cs="맑은 고딕"/>
          <w:b/>
          <w:bCs/>
          <w:sz w:val="27"/>
          <w:szCs w:val="27"/>
        </w:rPr>
        <w:t>섹션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4: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윤리적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및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규제적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도전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과제</w:t>
      </w:r>
    </w:p>
    <w:p>
      <w:pPr>
        <w:numPr>
          <w:ilvl w:val="0"/>
          <w:numId w:val="4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개발하는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가장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윤리적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문제는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무엇이라고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생각하십니까</w:t>
      </w:r>
      <w:r>
        <w:rPr>
          <w:rFonts w:ascii="Times New Roman" w:eastAsia="Times New Roman" w:hAnsi="Times New Roman" w:cs="Times New Roman"/>
          <w:sz w:val="24"/>
          <w:szCs w:val="24"/>
        </w:rPr>
        <w:t>? (</w:t>
      </w:r>
      <w:r>
        <w:rPr>
          <w:rFonts w:ascii="맑은 고딕" w:eastAsia="Times New Roman" w:hAnsi="맑은 고딕" w:cs="맑은 고딕"/>
          <w:sz w:val="24"/>
          <w:szCs w:val="24"/>
        </w:rPr>
        <w:t>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맑은 고딕" w:eastAsia="Times New Roman" w:hAnsi="맑은 고딕" w:cs="맑은 고딕"/>
          <w:sz w:val="24"/>
          <w:szCs w:val="24"/>
        </w:rPr>
        <w:t>데이터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프라이버시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r>
        <w:rPr>
          <w:rFonts w:ascii="맑은 고딕" w:eastAsia="Times New Roman" w:hAnsi="맑은 고딕" w:cs="맑은 고딕"/>
          <w:sz w:val="24"/>
          <w:szCs w:val="24"/>
        </w:rPr>
        <w:t>편향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알고리즘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투명성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등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프라이버시, ai편향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4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>
        <w:rPr>
          <w:rFonts w:ascii="맑은 고딕" w:eastAsia="Times New Roman" w:hAnsi="맑은 고딕" w:cs="맑은 고딕"/>
          <w:sz w:val="24"/>
          <w:szCs w:val="24"/>
        </w:rPr>
        <w:t>기반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도구가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편향되지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않도록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보장하기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위해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어떤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전략이나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프레임워크를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사용하십니까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해당 담당자들의 피드백, 법률자문을 거침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4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GDPR(</w:t>
      </w:r>
      <w:r>
        <w:rPr>
          <w:rFonts w:ascii="맑은 고딕" w:eastAsia="Times New Roman" w:hAnsi="맑은 고딕" w:cs="맑은 고딕"/>
          <w:sz w:val="24"/>
          <w:szCs w:val="24"/>
        </w:rPr>
        <w:t>유럽</w:t>
      </w:r>
      <w:r>
        <w:rPr>
          <w:rFonts w:ascii="Times New Roman" w:eastAsia="Times New Roman" w:hAnsi="Times New Roman" w:cs="Times New Roman"/>
          <w:sz w:val="24"/>
          <w:szCs w:val="24"/>
        </w:rPr>
        <w:t>), PIPA(</w:t>
      </w:r>
      <w:r>
        <w:rPr>
          <w:rFonts w:ascii="맑은 고딕" w:eastAsia="Times New Roman" w:hAnsi="맑은 고딕" w:cs="맑은 고딕"/>
          <w:sz w:val="24"/>
          <w:szCs w:val="24"/>
        </w:rPr>
        <w:t>한국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맑은 고딕" w:eastAsia="Times New Roman" w:hAnsi="맑은 고딕" w:cs="맑은 고딕"/>
          <w:sz w:val="24"/>
          <w:szCs w:val="24"/>
        </w:rPr>
        <w:t>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같은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규제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요건이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개발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방식에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영향을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미친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적이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있습니까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사내에서 개인정보보호법에 대한 상품이 있음, 서비스화하여 제공중(로펌, 정부기관 등에서 활용중)</w:t>
      </w:r>
    </w:p>
    <w:p>
      <w:pPr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맑은 고딕" w:eastAsia="Times New Roman" w:hAnsi="맑은 고딕" w:cs="맑은 고딕"/>
          <w:b/>
          <w:bCs/>
          <w:sz w:val="27"/>
          <w:szCs w:val="27"/>
        </w:rPr>
        <w:t>섹션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5: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협업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및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사용자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피드백</w:t>
      </w:r>
    </w:p>
    <w:p>
      <w:pPr>
        <w:numPr>
          <w:ilvl w:val="0"/>
          <w:numId w:val="5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전문가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고객의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피드백을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제품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개발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과정에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어떻게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반영</w:t>
      </w:r>
      <w:r>
        <w:rPr>
          <w:rFonts w:ascii="맑은 고딕" w:eastAsia="Times New Roman" w:hAnsi="맑은 고딕" w:cs="맑은 고딕"/>
          <w:sz w:val="24"/>
          <w:szCs w:val="24"/>
        </w:rPr>
        <w:t>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지속적으로 법률데이터를 추가학습을 시켜나가고 있음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정확한 답변에 방해가 되는 데이터들을 학습에 제외를 시키는 작업도 진행함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5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개발한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도구를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변호사들이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도입하기를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꺼린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사례가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있었습니까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그들의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우려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사항은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무엇이었으며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이를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어떻게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해결했습니까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현재까진 접하지못했음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5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제품이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최종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사용자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변호사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고객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판사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요구를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충족하도록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하기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위해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어떤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방식으로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사용성을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테스트하십니까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중국,인도 인력등을 활용하는 라벨링작업마냥 대량으로 검증해내기는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분야 특성상 검증 리소스 단가가 높다고 판단함.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 xml:space="preserve">   구체적인 사례를 하나하나 확인하거나, 고객 피드백 등을 활용함</w:t>
      </w:r>
    </w:p>
    <w:p>
      <w:pPr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맑은 고딕" w:eastAsia="Times New Roman" w:hAnsi="맑은 고딕" w:cs="맑은 고딕"/>
          <w:b/>
          <w:bCs/>
          <w:sz w:val="27"/>
          <w:szCs w:val="27"/>
        </w:rPr>
        <w:t>섹션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6: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법률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기술의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미래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및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개발자의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7"/>
          <w:szCs w:val="27"/>
        </w:rPr>
        <w:t>역할</w:t>
      </w:r>
    </w:p>
    <w:p>
      <w:pPr>
        <w:numPr>
          <w:ilvl w:val="0"/>
          <w:numId w:val="6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앞으로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개발에서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가장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중요한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트렌드</w:t>
      </w:r>
      <w:r>
        <w:rPr>
          <w:rFonts w:ascii="맑은 고딕" w:eastAsia="Times New Roman" w:hAnsi="맑은 고딕" w:cs="맑은 고딕"/>
          <w:sz w:val="24"/>
          <w:szCs w:val="24"/>
        </w:rPr>
        <w:t>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무엇이라고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생각하십니까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ai검증, 불합리성에 대한 개정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6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공정성과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정의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원칙에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부합하도록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개발자가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어떤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역할</w:t>
      </w:r>
      <w:r>
        <w:rPr>
          <w:rFonts w:ascii="맑은 고딕" w:eastAsia="Times New Roman" w:hAnsi="맑은 고딕" w:cs="맑은 고딕"/>
          <w:sz w:val="24"/>
          <w:szCs w:val="24"/>
        </w:rPr>
        <w:t>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해야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한다고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생각하십니까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sz w:val="24"/>
          <w:szCs w:val="24"/>
          <w:rtl w:val="off"/>
        </w:rPr>
        <w:t>&gt; 품질</w:t>
      </w:r>
      <w:r>
        <w:rPr>
          <w:lang w:eastAsia="ko-KR"/>
          <w:rFonts w:ascii="Times New Roman" w:eastAsia="Times New Roman" w:hAnsi="Times New Roman" w:cs="Times New Roman" w:hint="eastAsia"/>
          <w:sz w:val="24"/>
          <w:szCs w:val="24"/>
          <w:rtl w:val="off"/>
        </w:rPr>
        <w:br/>
      </w:r>
    </w:p>
    <w:p>
      <w:pPr>
        <w:numPr>
          <w:ilvl w:val="0"/>
          <w:numId w:val="6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산업의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긍정적인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영향을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높이기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위해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가지를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바꿀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있다면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무엇을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바꾸고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b/>
          <w:bCs/>
          <w:sz w:val="24"/>
          <w:szCs w:val="24"/>
        </w:rPr>
        <w:t>싶습니까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>
        <w:rPr>
          <w:lang w:eastAsia="ko-KR"/>
          <w:rFonts w:ascii="Times New Roman" w:eastAsia="Times New Roman" w:hAnsi="Times New Roman" w:cs="Times New Roman" w:hint="eastAsia"/>
          <w:b/>
          <w:bCs/>
          <w:sz w:val="24"/>
          <w:szCs w:val="24"/>
          <w:rtl w:val="off"/>
        </w:rPr>
        <w:br/>
      </w:r>
      <w:r>
        <w:rPr>
          <w:lang w:eastAsia="ko-KR"/>
          <w:rFonts w:ascii="Times New Roman" w:eastAsia="Times New Roman" w:hAnsi="Times New Roman" w:cs="Times New Roman"/>
          <w:b/>
          <w:bCs/>
          <w:sz w:val="24"/>
          <w:szCs w:val="24"/>
          <w:rtl w:val="off"/>
        </w:rPr>
        <w:t>&gt; 노인, 아이, 취약계층도 쉽게 접하고 알수있는 법의 이해</w:t>
      </w:r>
      <w:r>
        <w:rPr>
          <w:lang w:eastAsia="ko-KR"/>
          <w:rFonts w:ascii="Times New Roman" w:eastAsia="Times New Roman" w:hAnsi="Times New Roman" w:cs="Times New Roman" w:hint="eastAsia"/>
          <w:b/>
          <w:bCs/>
          <w:sz w:val="24"/>
          <w:szCs w:val="24"/>
          <w:rtl w:val="off"/>
        </w:rPr>
        <w:br/>
      </w:r>
    </w:p>
    <w:p>
      <w:pPr>
        <w:numPr>
          <w:ilvl w:val="0"/>
          <w:numId w:val="6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맑은 고딕" w:eastAsia="Times New Roman" w:hAnsi="맑은 고딕" w:cs="맑은 고딕"/>
          <w:sz w:val="24"/>
          <w:szCs w:val="24"/>
        </w:rPr>
        <w:t>마지막으로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맑은 고딕" w:eastAsia="Times New Roman" w:hAnsi="맑은 고딕" w:cs="맑은 고딕"/>
          <w:sz w:val="24"/>
          <w:szCs w:val="24"/>
        </w:rPr>
        <w:t>개발자들이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법률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결과를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형성하는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기여하는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역할이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충분히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인정받고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있다고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생각하십니까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맑은 고딕" w:eastAsia="Times New Roman" w:hAnsi="맑은 고딕" w:cs="맑은 고딕"/>
          <w:sz w:val="24"/>
          <w:szCs w:val="24"/>
        </w:rPr>
        <w:t>그들의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기여를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인정받게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하려면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어떻게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해야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맑은 고딕" w:eastAsia="Times New Roman" w:hAnsi="맑은 고딕" w:cs="맑은 고딕"/>
          <w:sz w:val="24"/>
          <w:szCs w:val="24"/>
        </w:rPr>
        <w:t>할까요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English Version</w:t>
      </w:r>
    </w:p>
    <w:p>
      <w:pPr>
        <w:pStyle w:val="Heading3"/>
      </w:pPr>
      <w:r>
        <w:rPr>
          <w:rStyle w:val="Strong"/>
          <w:b/>
          <w:bCs/>
        </w:rPr>
        <w:t>Interview Questionnaire for Legal Tech Developers</w:t>
      </w:r>
    </w:p>
    <w:p>
      <w:pPr>
        <w:pStyle w:val="Heading4"/>
      </w:pPr>
      <w:r>
        <w:rPr>
          <w:rStyle w:val="Strong"/>
          <w:b w:val="0"/>
          <w:bCs w:val="0"/>
        </w:rPr>
        <w:t>Section 1: Background &amp; Experience</w:t>
      </w:r>
    </w:p>
    <w:p>
      <w:pPr>
        <w:numPr>
          <w:ilvl w:val="0"/>
          <w:numId w:val="7"/>
        </w:numPr>
        <w:spacing w:after="100" w:afterAutospacing="1" w:before="100" w:beforeAutospacing="1" w:line="240" w:lineRule="auto"/>
      </w:pPr>
      <w:r>
        <w:t>Can you briefly describe your role in develo</w:t>
      </w:r>
      <w:r>
        <w:t>ping legal technology?</w:t>
      </w:r>
    </w:p>
    <w:p>
      <w:pPr>
        <w:numPr>
          <w:ilvl w:val="0"/>
          <w:numId w:val="7"/>
        </w:numPr>
        <w:spacing w:after="100" w:afterAutospacing="1" w:before="100" w:beforeAutospacing="1" w:line="240" w:lineRule="auto"/>
      </w:pPr>
      <w:r>
        <w:t>What type of legal tech solutions have you worked on (e.g., case management, AI legal research, contract automation)?</w:t>
      </w:r>
    </w:p>
    <w:p>
      <w:pPr>
        <w:numPr>
          <w:ilvl w:val="0"/>
          <w:numId w:val="7"/>
        </w:numPr>
        <w:spacing w:after="100" w:afterAutospacing="1" w:before="100" w:beforeAutospacing="1" w:line="240" w:lineRule="auto"/>
      </w:pPr>
      <w:r>
        <w:t>How closely do you work with legal professionals (lawyers, judges, regulators) during the development process?</w:t>
      </w:r>
    </w:p>
    <w:p>
      <w:pPr>
        <w:pStyle w:val="Heading4"/>
      </w:pPr>
      <w:r>
        <w:rPr>
          <w:rStyle w:val="Strong"/>
          <w:b w:val="0"/>
          <w:bCs w:val="0"/>
        </w:rPr>
        <w:t>Section 2: Motivations &amp; Design Considerations</w:t>
      </w:r>
    </w:p>
    <w:p>
      <w:pPr>
        <w:numPr>
          <w:ilvl w:val="0"/>
          <w:numId w:val="8"/>
        </w:numPr>
        <w:spacing w:after="100" w:afterAutospacing="1" w:before="100" w:beforeAutospacing="1" w:line="240" w:lineRule="auto"/>
      </w:pPr>
      <w:r>
        <w:t>What inspired you to work on legal technology? Do you see your role as contributing to justice system improvements?</w:t>
      </w:r>
    </w:p>
    <w:p>
      <w:pPr>
        <w:numPr>
          <w:ilvl w:val="0"/>
          <w:numId w:val="8"/>
        </w:numPr>
        <w:spacing w:after="100" w:afterAutospacing="1" w:before="100" w:beforeAutospacing="1" w:line="240" w:lineRule="auto"/>
      </w:pPr>
      <w:r>
        <w:t>When designing legal tech tools, what factors are most important—efficiency, accuracy, user experience, regulatory compliance, or something else?</w:t>
      </w:r>
    </w:p>
    <w:p>
      <w:pPr>
        <w:numPr>
          <w:ilvl w:val="0"/>
          <w:numId w:val="8"/>
        </w:numPr>
        <w:spacing w:after="100" w:afterAutospacing="1" w:before="100" w:beforeAutospacing="1" w:line="240" w:lineRule="auto"/>
      </w:pPr>
      <w:r>
        <w:t xml:space="preserve">Have you encountered tensions between </w:t>
      </w:r>
      <w:r>
        <w:rPr>
          <w:rStyle w:val="Strong"/>
        </w:rPr>
        <w:t>commercial goals</w:t>
      </w:r>
      <w:r>
        <w:t xml:space="preserve"> (profitability, market demand) and </w:t>
      </w:r>
      <w:r>
        <w:rPr>
          <w:rStyle w:val="Strong"/>
        </w:rPr>
        <w:t>justice-oriented goals</w:t>
      </w:r>
      <w:r>
        <w:t xml:space="preserve"> (fairness, accessibility)? How do you balance them?</w:t>
      </w:r>
    </w:p>
    <w:p>
      <w:pPr>
        <w:pStyle w:val="Heading4"/>
      </w:pPr>
      <w:r>
        <w:rPr>
          <w:rStyle w:val="Strong"/>
          <w:b w:val="0"/>
          <w:bCs w:val="0"/>
        </w:rPr>
        <w:t>Section 3: Impact of Legal Tech on Justice System</w:t>
      </w:r>
    </w:p>
    <w:p>
      <w:pPr>
        <w:numPr>
          <w:ilvl w:val="0"/>
          <w:numId w:val="9"/>
        </w:numPr>
        <w:spacing w:after="100" w:afterAutospacing="1" w:before="100" w:beforeAutospacing="1" w:line="240" w:lineRule="auto"/>
      </w:pPr>
      <w:r>
        <w:t xml:space="preserve">In your opinion, how has legal technology influenced </w:t>
      </w:r>
      <w:r>
        <w:rPr>
          <w:rStyle w:val="Strong"/>
        </w:rPr>
        <w:t>access to justice</w:t>
      </w:r>
      <w:r>
        <w:t xml:space="preserve"> for individuals and businesses? Are there any barriers that still exist?</w:t>
      </w:r>
    </w:p>
    <w:p>
      <w:pPr>
        <w:numPr>
          <w:ilvl w:val="0"/>
          <w:numId w:val="9"/>
        </w:numPr>
        <w:spacing w:after="100" w:afterAutospacing="1" w:before="100" w:beforeAutospacing="1" w:line="240" w:lineRule="auto"/>
      </w:pPr>
      <w:r>
        <w:t xml:space="preserve">Can you provide an example where a legal tech solution significantly improved </w:t>
      </w:r>
      <w:r>
        <w:rPr>
          <w:rStyle w:val="Strong"/>
        </w:rPr>
        <w:t>efficiency or fairness</w:t>
      </w:r>
      <w:r>
        <w:t xml:space="preserve"> in legal decision-making?</w:t>
      </w:r>
    </w:p>
    <w:p>
      <w:pPr>
        <w:numPr>
          <w:ilvl w:val="0"/>
          <w:numId w:val="9"/>
        </w:numPr>
        <w:spacing w:after="100" w:afterAutospacing="1" w:before="100" w:beforeAutospacing="1" w:line="240" w:lineRule="auto"/>
      </w:pPr>
      <w:r>
        <w:t xml:space="preserve">Have you seen instances where legal tech led to </w:t>
      </w:r>
      <w:r>
        <w:rPr>
          <w:rStyle w:val="Strong"/>
        </w:rPr>
        <w:t>unintended negative consequences</w:t>
      </w:r>
      <w:r>
        <w:t xml:space="preserve"> (e.g., bias in AI, over-reliance on automation, exclusion of marginalized groups)? How were these issues addressed?</w:t>
      </w:r>
    </w:p>
    <w:p>
      <w:pPr>
        <w:numPr>
          <w:ilvl w:val="0"/>
          <w:numId w:val="9"/>
        </w:numPr>
        <w:spacing w:after="100" w:afterAutospacing="1" w:before="100" w:beforeAutospacing="1" w:line="240" w:lineRule="auto"/>
      </w:pPr>
      <w:r>
        <w:t xml:space="preserve">Do you think legal tech has improved </w:t>
      </w:r>
      <w:r>
        <w:rPr>
          <w:rStyle w:val="Strong"/>
        </w:rPr>
        <w:t>trust in the legal system</w:t>
      </w:r>
      <w:r>
        <w:t>, or has it introduced new challenges in transparency and accountability?</w:t>
      </w:r>
    </w:p>
    <w:p>
      <w:pPr>
        <w:pStyle w:val="Heading4"/>
      </w:pPr>
      <w:r>
        <w:rPr>
          <w:rStyle w:val="Strong"/>
          <w:b w:val="0"/>
          <w:bCs w:val="0"/>
        </w:rPr>
        <w:t>Section 4: Ethical &amp; Regulatory Challenges</w:t>
      </w:r>
    </w:p>
    <w:p>
      <w:pPr>
        <w:numPr>
          <w:ilvl w:val="0"/>
          <w:numId w:val="10"/>
        </w:numPr>
        <w:spacing w:after="100" w:afterAutospacing="1" w:before="100" w:beforeAutospacing="1" w:line="240" w:lineRule="auto"/>
      </w:pPr>
      <w:r>
        <w:t>What are the biggest ethical concerns in developing legal tech (e.g., data privacy, AI bias, algorithmic transparency)?</w:t>
      </w:r>
    </w:p>
    <w:p>
      <w:pPr>
        <w:numPr>
          <w:ilvl w:val="0"/>
          <w:numId w:val="10"/>
        </w:numPr>
        <w:spacing w:after="100" w:afterAutospacing="1" w:before="100" w:beforeAutospacing="1" w:line="240" w:lineRule="auto"/>
      </w:pPr>
      <w:r>
        <w:t xml:space="preserve">How do you ensure that AI-driven legal tools are </w:t>
      </w:r>
      <w:r>
        <w:rPr>
          <w:rStyle w:val="Strong"/>
        </w:rPr>
        <w:t>not biased</w:t>
      </w:r>
      <w:r>
        <w:t xml:space="preserve"> in their decision-making? Can you share any strategies or frameworks used?</w:t>
      </w:r>
    </w:p>
    <w:p>
      <w:pPr>
        <w:numPr>
          <w:ilvl w:val="0"/>
          <w:numId w:val="10"/>
        </w:numPr>
        <w:spacing w:after="100" w:afterAutospacing="1" w:before="100" w:beforeAutospacing="1" w:line="240" w:lineRule="auto"/>
      </w:pPr>
      <w:r>
        <w:t xml:space="preserve">Have regulatory requirements (e.g., GDPR in Europe, PIPA in South Korea) ever </w:t>
      </w:r>
      <w:r>
        <w:rPr>
          <w:rStyle w:val="Strong"/>
        </w:rPr>
        <w:t>limited or changed</w:t>
      </w:r>
      <w:r>
        <w:t xml:space="preserve"> the way you develop legal tech?</w:t>
      </w:r>
    </w:p>
    <w:p>
      <w:pPr>
        <w:pStyle w:val="Heading4"/>
      </w:pPr>
      <w:r>
        <w:rPr>
          <w:rStyle w:val="Strong"/>
          <w:b w:val="0"/>
          <w:bCs w:val="0"/>
        </w:rPr>
        <w:t>Section 5: Collaboration &amp; User Feedback</w:t>
      </w:r>
    </w:p>
    <w:p>
      <w:pPr>
        <w:numPr>
          <w:ilvl w:val="0"/>
          <w:numId w:val="11"/>
        </w:numPr>
        <w:spacing w:after="100" w:afterAutospacing="1" w:before="100" w:beforeAutospacing="1" w:line="240" w:lineRule="auto"/>
      </w:pPr>
      <w:r>
        <w:t xml:space="preserve">How do you incorporate </w:t>
      </w:r>
      <w:r>
        <w:rPr>
          <w:rStyle w:val="Strong"/>
        </w:rPr>
        <w:t>user feedback from legal professionals and clients</w:t>
      </w:r>
      <w:r>
        <w:t xml:space="preserve"> into your product development process?</w:t>
      </w:r>
    </w:p>
    <w:p>
      <w:pPr>
        <w:numPr>
          <w:ilvl w:val="0"/>
          <w:numId w:val="11"/>
        </w:numPr>
        <w:spacing w:after="100" w:afterAutospacing="1" w:before="100" w:beforeAutospacing="1" w:line="240" w:lineRule="auto"/>
      </w:pPr>
      <w:r>
        <w:t xml:space="preserve">Have there been instances where </w:t>
      </w:r>
      <w:r>
        <w:rPr>
          <w:rStyle w:val="Strong"/>
        </w:rPr>
        <w:t>lawyers resisted adopting</w:t>
      </w:r>
      <w:r>
        <w:t xml:space="preserve"> a legal tech tool you developed? What were their concerns, and how did you address them?</w:t>
      </w:r>
    </w:p>
    <w:p>
      <w:pPr>
        <w:numPr>
          <w:ilvl w:val="0"/>
          <w:numId w:val="11"/>
        </w:numPr>
        <w:spacing w:after="100" w:afterAutospacing="1" w:before="100" w:beforeAutospacing="1" w:line="240" w:lineRule="auto"/>
      </w:pPr>
      <w:r>
        <w:t>How do you test the usability of legal tech products to ensure they meet the needs of end-users (lawyers, clients, judges)?</w:t>
      </w:r>
    </w:p>
    <w:p>
      <w:pPr>
        <w:pStyle w:val="Heading4"/>
      </w:pPr>
      <w:r>
        <w:rPr>
          <w:rStyle w:val="Strong"/>
          <w:b w:val="0"/>
          <w:bCs w:val="0"/>
        </w:rPr>
        <w:t>Section 6: Future of Legal Tech &amp; Developer’s Role</w:t>
      </w:r>
    </w:p>
    <w:p>
      <w:pPr>
        <w:numPr>
          <w:ilvl w:val="0"/>
          <w:numId w:val="12"/>
        </w:numPr>
        <w:spacing w:after="100" w:afterAutospacing="1" w:before="100" w:beforeAutospacing="1" w:line="240" w:lineRule="auto"/>
      </w:pPr>
      <w:r>
        <w:t xml:space="preserve">What do you see as the </w:t>
      </w:r>
      <w:r>
        <w:rPr>
          <w:rStyle w:val="Strong"/>
        </w:rPr>
        <w:t>next major trend</w:t>
      </w:r>
      <w:r>
        <w:t xml:space="preserve"> in legal tech development?</w:t>
      </w:r>
    </w:p>
    <w:p>
      <w:pPr>
        <w:numPr>
          <w:ilvl w:val="0"/>
          <w:numId w:val="12"/>
        </w:numPr>
        <w:spacing w:after="100" w:afterAutospacing="1" w:before="100" w:beforeAutospacing="1" w:line="240" w:lineRule="auto"/>
      </w:pPr>
      <w:r>
        <w:t xml:space="preserve">In your view, </w:t>
      </w:r>
      <w:r>
        <w:rPr>
          <w:rStyle w:val="Strong"/>
        </w:rPr>
        <w:t>what role should developers play</w:t>
      </w:r>
      <w:r>
        <w:t xml:space="preserve"> in shaping the future of legal tech to ensure it aligns with principles of fairness and justice?</w:t>
      </w:r>
    </w:p>
    <w:p>
      <w:pPr>
        <w:numPr>
          <w:ilvl w:val="0"/>
          <w:numId w:val="12"/>
        </w:numPr>
        <w:spacing w:after="100" w:afterAutospacing="1" w:before="100" w:beforeAutospacing="1" w:line="240" w:lineRule="auto"/>
      </w:pPr>
      <w:r>
        <w:t xml:space="preserve">If you could change one aspect of the legal tech industry to </w:t>
      </w:r>
      <w:r>
        <w:rPr>
          <w:rStyle w:val="Strong"/>
        </w:rPr>
        <w:t>increase its positive impact on justice</w:t>
      </w:r>
      <w:r>
        <w:t>, what would it be?</w:t>
      </w:r>
    </w:p>
    <w:p>
      <w:pPr>
        <w:numPr>
          <w:ilvl w:val="0"/>
          <w:numId w:val="12"/>
        </w:numPr>
        <w:spacing w:after="100" w:afterAutospacing="1" w:before="100" w:beforeAutospacing="1" w:line="240" w:lineRule="auto"/>
      </w:pPr>
      <w:r>
        <w:t>Finally, do you think developers are given enough recognition for their role in shaping legal outcomes? How could their contribution be better acknowledged?</w:t>
      </w:r>
    </w:p>
    <w:p>
      <w:p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f8c37d6"/>
    <w:multiLevelType w:val="multilevel"/>
    <w:tmpl w:val="a57e57ac"/>
    <w:lvl w:ilvl="0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">
    <w:nsid w:val="7d7e1084"/>
    <w:multiLevelType w:val="multilevel"/>
    <w:tmpl w:val="baace924"/>
    <w:lvl w:ilvl="0">
      <w:start w:val="4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">
    <w:nsid w:val="45160d96"/>
    <w:multiLevelType w:val="multilevel"/>
    <w:tmpl w:val="c2d866bc"/>
    <w:lvl w:ilvl="0">
      <w:start w:val="7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3">
    <w:nsid w:val="55b305df"/>
    <w:multiLevelType w:val="multilevel"/>
    <w:tmpl w:val="b26c4754"/>
    <w:lvl w:ilvl="0">
      <w:start w:val="1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4">
    <w:nsid w:val="5c557075"/>
    <w:multiLevelType w:val="multilevel"/>
    <w:tmpl w:val="2f380800"/>
    <w:lvl w:ilvl="0">
      <w:start w:val="14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5">
    <w:nsid w:val="15341362"/>
    <w:multiLevelType w:val="multilevel"/>
    <w:tmpl w:val="755efffc"/>
    <w:lvl w:ilvl="0">
      <w:start w:val="17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6">
    <w:nsid w:val="4f6d3e24"/>
    <w:multiLevelType w:val="multilevel"/>
    <w:tmpl w:val="4eaeef5a"/>
    <w:lvl w:ilvl="0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7">
    <w:nsid w:val="6f030e72"/>
    <w:multiLevelType w:val="multilevel"/>
    <w:tmpl w:val="ac5cb9d8"/>
    <w:lvl w:ilvl="0">
      <w:start w:val="4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8">
    <w:nsid w:val="c5c5b0a"/>
    <w:multiLevelType w:val="multilevel"/>
    <w:tmpl w:val="ceccfb92"/>
    <w:lvl w:ilvl="0">
      <w:start w:val="7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9">
    <w:nsid w:val="5d177c20"/>
    <w:multiLevelType w:val="multilevel"/>
    <w:tmpl w:val="552c0648"/>
    <w:lvl w:ilvl="0">
      <w:start w:val="1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0">
    <w:nsid w:val="24c26e3f"/>
    <w:multiLevelType w:val="multilevel"/>
    <w:tmpl w:val="6218c02e"/>
    <w:lvl w:ilvl="0">
      <w:start w:val="14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1">
    <w:nsid w:val="194d629e"/>
    <w:multiLevelType w:val="multilevel"/>
    <w:tmpl w:val="a1af80e"/>
    <w:lvl w:ilvl="0">
      <w:start w:val="17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4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Normal">
    <w:name w:val="Normal"/>
    <w:qFormat/>
  </w:style>
  <w:style w:type="paragraph" w:styleId="Heading3">
    <w:name w:val="heading 3"/>
    <w:uiPriority w:val="9"/>
    <w:basedOn w:val="Normal"/>
    <w:link w:val="Heading3Char"/>
    <w:qFormat/>
    <w:pPr>
      <w:outlineLvl w:val="2"/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uiPriority w:val="9"/>
    <w:basedOn w:val="Normal"/>
    <w:next w:val="Normal"/>
    <w:link w:val="Heading4Char"/>
    <w:qFormat/>
    <w:semiHidden/>
    <w:unhideWhenUsed/>
    <w:pPr>
      <w:keepNext/>
      <w:keepLines/>
      <w:outlineLvl w:val="3"/>
      <w:spacing w:after="0" w:before="40"/>
    </w:pPr>
    <w:rPr>
      <w:rFonts w:asciiTheme="majorHAnsi" w:eastAsiaTheme="majorEastAsia" w:hAnsiTheme="majorHAnsi" w:cstheme="majorBidi"/>
      <w:i/>
      <w:iCs/>
      <w:color w:val="2E75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uiPriority w:val="9"/>
    <w:basedOn w:val="DefaultParagraphFont"/>
    <w:link w:val="Heading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uiPriority w:val="22"/>
    <w:basedOn w:val="DefaultParagraphFont"/>
    <w:qFormat/>
    <w:rPr>
      <w:b/>
      <w:bCs/>
    </w:rPr>
  </w:style>
  <w:style w:type="character" w:customStyle="1" w:styleId="Heading4Char">
    <w:name w:val="Heading 4 Char"/>
    <w:uiPriority w:val="9"/>
    <w:basedOn w:val="DefaultParagraphFont"/>
    <w:link w:val="Heading4"/>
    <w:semiHidden/>
    <w:rPr>
      <w:rFonts w:asciiTheme="majorHAnsi" w:eastAsiaTheme="majorEastAsia" w:hAnsiTheme="majorHAnsi" w:cstheme="majorBidi"/>
      <w:i/>
      <w:iCs/>
      <w:color w:val="2E75B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Minahir</dc:creator>
  <cp:keywords/>
  <dc:description/>
  <cp:lastModifiedBy>Administrator</cp:lastModifiedBy>
  <cp:revision>1</cp:revision>
  <dcterms:created xsi:type="dcterms:W3CDTF">2025-03-10T10:33:00Z</dcterms:created>
  <dcterms:modified xsi:type="dcterms:W3CDTF">2025-03-11T01:04:55Z</dcterms:modified>
  <cp:version>1000.0100.01</cp:version>
</cp:coreProperties>
</file>